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D355B" w14:textId="68CC9242" w:rsidR="00A466D5" w:rsidRPr="00CC4BDB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570A0BA5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CC4BDB">
        <w:rPr>
          <w:rFonts w:hAnsi="ＭＳ 明朝" w:hint="eastAsia"/>
        </w:rPr>
        <w:t>循環器・呼吸器病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10B0E732" w14:textId="1BEF6946" w:rsidR="008D6D3E" w:rsidRPr="0021723E" w:rsidRDefault="001B58D3" w:rsidP="001B58D3">
      <w:pPr>
        <w:autoSpaceDE w:val="0"/>
        <w:autoSpaceDN w:val="0"/>
        <w:rPr>
          <w:rFonts w:hAnsi="ＭＳ 明朝" w:hint="eastAsia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2BB91CC" w14:textId="252873CE" w:rsidR="002131C1" w:rsidRPr="00842BE5" w:rsidRDefault="00A466D5" w:rsidP="0021723E">
      <w:pPr>
        <w:autoSpaceDE w:val="0"/>
        <w:autoSpaceDN w:val="0"/>
        <w:jc w:val="center"/>
        <w:rPr>
          <w:rFonts w:hAnsi="ＭＳ 明朝" w:hint="eastAsia"/>
        </w:rPr>
      </w:pPr>
      <w:r w:rsidRPr="00842BE5">
        <w:rPr>
          <w:rFonts w:hAnsi="ＭＳ 明朝" w:hint="eastAsia"/>
        </w:rPr>
        <w:t>記</w:t>
      </w: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B221E8F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</w:t>
      </w:r>
      <w:r w:rsidR="00CC4BDB">
        <w:rPr>
          <w:rFonts w:hAnsi="ＭＳ 明朝" w:hint="eastAsia"/>
        </w:rPr>
        <w:t>循環器・呼吸器病</w:t>
      </w:r>
      <w:r w:rsidR="00DB33ED" w:rsidRPr="00DB33ED">
        <w:rPr>
          <w:rFonts w:hAnsi="ＭＳ 明朝" w:hint="eastAsia"/>
        </w:rPr>
        <w:t>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535953FB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21723E">
        <w:rPr>
          <w:rFonts w:hAnsi="ＭＳ 明朝" w:hint="eastAsia"/>
          <w:spacing w:val="16"/>
          <w:szCs w:val="22"/>
        </w:rPr>
        <w:t>８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8E72CC">
        <w:rPr>
          <w:rFonts w:hAnsi="ＭＳ 明朝" w:hint="eastAsia"/>
          <w:spacing w:val="16"/>
          <w:szCs w:val="22"/>
        </w:rPr>
        <w:t>１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21723E">
        <w:rPr>
          <w:rFonts w:hAnsi="ＭＳ 明朝" w:hint="eastAsia"/>
          <w:spacing w:val="16"/>
          <w:szCs w:val="22"/>
        </w:rPr>
        <w:t>９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21723E">
        <w:rPr>
          <w:rFonts w:hAnsi="ＭＳ 明朝" w:hint="eastAsia"/>
          <w:spacing w:val="16"/>
          <w:szCs w:val="22"/>
        </w:rPr>
        <w:t>金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4E4AC305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21723E">
              <w:rPr>
                <w:rFonts w:hAnsi="ＭＳ 明朝" w:hint="eastAsia"/>
              </w:rPr>
              <w:t>、第３条第３項各号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1C570E44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1723E" w:rsidRPr="00842BE5" w14:paraId="5A296EED" w14:textId="77777777" w:rsidTr="00DB33ED">
        <w:tc>
          <w:tcPr>
            <w:tcW w:w="2381" w:type="dxa"/>
            <w:vAlign w:val="center"/>
          </w:tcPr>
          <w:p w14:paraId="0BEAE15A" w14:textId="4755E35C" w:rsidR="0021723E" w:rsidRPr="00842BE5" w:rsidRDefault="0021723E" w:rsidP="00DB33ED">
            <w:pPr>
              <w:autoSpaceDE w:val="0"/>
              <w:autoSpaceDN w:val="0"/>
              <w:rPr>
                <w:rFonts w:hAnsi="ＭＳ 明朝" w:hint="eastAsia"/>
              </w:rPr>
            </w:pPr>
            <w:r w:rsidRPr="0021723E">
              <w:rPr>
                <w:rFonts w:hAnsi="ＭＳ 明朝" w:hint="eastAsia"/>
              </w:rPr>
              <w:t>(5)</w:t>
            </w:r>
            <w:r>
              <w:rPr>
                <w:rFonts w:hAnsi="ＭＳ 明朝" w:hint="eastAsia"/>
              </w:rPr>
              <w:t>所在地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4CD3F929" w14:textId="2336489D" w:rsidR="0021723E" w:rsidRDefault="0021723E" w:rsidP="00DB33ED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入札参加資格者名簿の所在地要件が「管轄内」又は「準管轄内」であること。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0A6DF6" w14:textId="77777777" w:rsidR="0021723E" w:rsidRPr="00842BE5" w:rsidRDefault="0021723E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27D16C60" w14:textId="77777777" w:rsidTr="00DB33ED">
        <w:tc>
          <w:tcPr>
            <w:tcW w:w="2381" w:type="dxa"/>
            <w:vAlign w:val="center"/>
          </w:tcPr>
          <w:p w14:paraId="425E12C0" w14:textId="414D814D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21723E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1CC9331B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過去３年において、３００床以上の病院で</w:t>
            </w:r>
            <w:r w:rsidR="0021723E">
              <w:rPr>
                <w:rFonts w:hint="eastAsia"/>
              </w:rPr>
              <w:t>１契約１１名以上の夜間</w:t>
            </w:r>
            <w:r>
              <w:rPr>
                <w:rFonts w:hint="eastAsia"/>
              </w:rPr>
              <w:t>看護</w:t>
            </w:r>
            <w:r w:rsidR="0021723E">
              <w:rPr>
                <w:rFonts w:hint="eastAsia"/>
              </w:rPr>
              <w:t>助手</w:t>
            </w:r>
            <w:r>
              <w:rPr>
                <w:rFonts w:hint="eastAsia"/>
              </w:rPr>
              <w:t>派遣業務</w:t>
            </w:r>
            <w:r w:rsidR="0021723E">
              <w:rPr>
                <w:rFonts w:hint="eastAsia"/>
              </w:rPr>
              <w:t>を１件以上かつ１年間以上継続して</w:t>
            </w:r>
            <w:r>
              <w:rPr>
                <w:rFonts w:hint="eastAsia"/>
              </w:rPr>
              <w:t>履行</w:t>
            </w:r>
            <w:r w:rsidR="0021723E">
              <w:rPr>
                <w:rFonts w:hint="eastAsia"/>
              </w:rPr>
              <w:t>した</w:t>
            </w:r>
            <w:r>
              <w:rPr>
                <w:rFonts w:hint="eastAsia"/>
              </w:rPr>
              <w:t>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79E72211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21723E"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37936B3E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7DA0ED09" w14:textId="77777777" w:rsidTr="00DB33ED">
        <w:tc>
          <w:tcPr>
            <w:tcW w:w="2381" w:type="dxa"/>
            <w:vAlign w:val="center"/>
          </w:tcPr>
          <w:p w14:paraId="3D5B7842" w14:textId="0AB41DA6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21723E">
              <w:rPr>
                <w:rFonts w:hAnsi="ＭＳ 明朝" w:hint="eastAsia"/>
              </w:rPr>
              <w:t>8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9216386" w14:textId="67AE2D7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lastRenderedPageBreak/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21723E">
      <w:pPr>
        <w:widowControl/>
        <w:jc w:val="left"/>
        <w:rPr>
          <w:rFonts w:hAnsi="ＭＳ 明朝" w:hint="eastAsia"/>
          <w:sz w:val="20"/>
          <w:szCs w:val="20"/>
        </w:rPr>
      </w:pPr>
    </w:p>
    <w:sectPr w:rsidR="00BB6EEF" w:rsidRPr="0000049B" w:rsidSect="0021723E">
      <w:footerReference w:type="default" r:id="rId7"/>
      <w:pgSz w:w="11906" w:h="16838" w:code="9"/>
      <w:pgMar w:top="1134" w:right="1134" w:bottom="1134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1723E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67157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39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E72CC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3DFA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A7D63"/>
    <w:rsid w:val="00CB0B00"/>
    <w:rsid w:val="00CB6484"/>
    <w:rsid w:val="00CC4BDB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A6E8F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660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三谷 航平</cp:lastModifiedBy>
  <cp:revision>63</cp:revision>
  <cp:lastPrinted>2021-03-15T00:18:00Z</cp:lastPrinted>
  <dcterms:created xsi:type="dcterms:W3CDTF">2021-03-16T02:00:00Z</dcterms:created>
  <dcterms:modified xsi:type="dcterms:W3CDTF">2025-12-23T06:30:00Z</dcterms:modified>
</cp:coreProperties>
</file>